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454C47" w:rsidRPr="00772659" w:rsidRDefault="00B901C2" w:rsidP="00B57D6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B901C2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WELLINGTON EUROPEAN EQUITY ADVISORY FUNDO DE INVESTIMENTO EM AÇÕES  INVESTIMENTO NO EXTERIOR </w:t>
            </w:r>
            <w:r w:rsidR="00454C47"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CNPJ/</w:t>
            </w:r>
            <w:r w:rsidR="00B57D69"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M</w:t>
            </w:r>
            <w:r w:rsidR="00B57D6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E</w:t>
            </w:r>
            <w:r w:rsidR="00B57D69"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 </w:t>
            </w:r>
            <w:r w:rsidR="00454C47"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Nº </w:t>
            </w:r>
            <w:r w:rsidR="00B57D69" w:rsidRPr="00BF2F91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38.077.221/0001-30</w:t>
            </w:r>
            <w:r w:rsidR="00B57D69" w:rsidRPr="00BF2F91" w:rsidDel="00B57D6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 </w:t>
            </w:r>
            <w:r w:rsidR="00454C47"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(“FUNDO”)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772659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FUNDO podem resultar em perdas </w:t>
      </w:r>
      <w:r w:rsidR="00B17528" w:rsidRPr="00772659">
        <w:rPr>
          <w:rFonts w:ascii="Corbel" w:hAnsi="Corbel" w:cs="Tahoma"/>
          <w:color w:val="000000"/>
          <w:sz w:val="19"/>
          <w:szCs w:val="19"/>
        </w:rPr>
        <w:t>superiores ao capital aplicado e a consequente obrigação do cotista de aportar recursos adicionais para cobrir o prejuízo do FUNDO.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aquisição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por exigências tributárias relativas a todos os países nos quais os Fundos Investidos invistam ou, ainda, pela variação do Real em relação a outras moedas. Os investimentos dos Fundos Investidos estarão expostos a alterações nas condições política, econômica ou social nos países onde investe, o que pode afetar negativamente o valor de seus ativos e, consequentemente, o valor das cotas do FUNDO.</w:t>
      </w:r>
    </w:p>
    <w:p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bookmarkStart w:id="1" w:name="_GoBack"/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bookmarkEnd w:id="1"/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  <w:proofErr w:type="spellStart"/>
      <w:r w:rsidR="00454C47" w:rsidRPr="00772659">
        <w:rPr>
          <w:rFonts w:ascii="Corbel" w:hAnsi="Corbel" w:cs="Tahoma"/>
          <w:color w:val="000000"/>
          <w:sz w:val="19"/>
          <w:szCs w:val="19"/>
        </w:rPr>
        <w:t>de</w:t>
      </w:r>
      <w:proofErr w:type="spellEnd"/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:rsidR="00772659" w:rsidRDefault="00772659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772659" w:rsidRDefault="00772659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_________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772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7BA" w:rsidRDefault="004577BA" w:rsidP="004577BA">
      <w:r>
        <w:separator/>
      </w:r>
    </w:p>
  </w:endnote>
  <w:endnote w:type="continuationSeparator" w:id="0">
    <w:p w:rsidR="004577BA" w:rsidRDefault="004577BA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B901C2" w:rsidP="00B901C2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>
      <w:rPr>
        <w:rFonts w:ascii="Corbel" w:hAnsi="Corbel" w:cs="Corbel"/>
        <w:color w:val="000000"/>
        <w:sz w:val="17"/>
      </w:rPr>
      <w:t> </w:t>
    </w:r>
  </w:p>
  <w:bookmarkEnd w:id="2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B901C2" w:rsidP="00B901C2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>
      <w:rPr>
        <w:rFonts w:ascii="Corbel" w:hAnsi="Corbel" w:cs="Corbel"/>
        <w:color w:val="000000"/>
        <w:sz w:val="17"/>
      </w:rPr>
      <w:t> </w:t>
    </w:r>
  </w:p>
  <w:bookmarkEnd w:id="3"/>
  <w:p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B901C2" w:rsidP="00B901C2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4" w:name="TITUS1FooterFirstPage"/>
    <w:r>
      <w:rPr>
        <w:rFonts w:ascii="Corbel" w:hAnsi="Corbel" w:cs="Corbel"/>
        <w:color w:val="000000"/>
        <w:sz w:val="17"/>
      </w:rPr>
      <w:t> </w:t>
    </w:r>
  </w:p>
  <w:bookmarkEnd w:id="4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7BA" w:rsidRDefault="004577BA" w:rsidP="004577BA">
      <w:r>
        <w:separator/>
      </w:r>
    </w:p>
  </w:footnote>
  <w:footnote w:type="continuationSeparator" w:id="0">
    <w:p w:rsidR="004577BA" w:rsidRDefault="004577BA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408A4ED2" wp14:editId="14FE9805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</w:rPr>
      <w:drawing>
        <wp:inline distT="0" distB="0" distL="0" distR="0" wp14:anchorId="445E5037" wp14:editId="71381635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55A7685F" wp14:editId="125BF4D5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ggpdqyoPIKiR7el+J0XYbs3W5SCmV7sngHu8qVZhKCFpRWse0bpSnyh6Q4l7WFAoYDjGxhvqxNLD35f4+wImQ==" w:salt="FLdOngois5G5mUMkrr0B5A=="/>
  <w:defaultTabStop w:val="720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46F9"/>
    <w:rsid w:val="000D6CFD"/>
    <w:rsid w:val="00393081"/>
    <w:rsid w:val="00454C47"/>
    <w:rsid w:val="004577BA"/>
    <w:rsid w:val="004C6FD6"/>
    <w:rsid w:val="00680706"/>
    <w:rsid w:val="006D111C"/>
    <w:rsid w:val="00772659"/>
    <w:rsid w:val="008A1D64"/>
    <w:rsid w:val="00AB7194"/>
    <w:rsid w:val="00B17528"/>
    <w:rsid w:val="00B57D69"/>
    <w:rsid w:val="00B901C2"/>
    <w:rsid w:val="00BF2F91"/>
    <w:rsid w:val="00CE6031"/>
    <w:rsid w:val="00E1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028-A660-4799-AF28-EB67E1E0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685</Words>
  <Characters>3824</Characters>
  <Application>Microsoft Office Word</Application>
  <DocSecurity>0</DocSecurity>
  <Lines>60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FERREIRA Flavia</cp:lastModifiedBy>
  <cp:revision>7</cp:revision>
  <dcterms:created xsi:type="dcterms:W3CDTF">2017-08-29T19:46:00Z</dcterms:created>
  <dcterms:modified xsi:type="dcterms:W3CDTF">2020-09-14T14:22:00Z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3fa8ab8e-ca75-49f8-99d1-efb31bdf43fa</vt:lpwstr>
  </property>
  <property fmtid="{D5CDD505-2E9C-101B-9397-08002B2CF9AE}" pid="3" name="_AdHocReviewCycleID">
    <vt:i4>-930112924</vt:i4>
  </property>
  <property fmtid="{D5CDD505-2E9C-101B-9397-08002B2CF9AE}" pid="4" name="_NewReviewCycle">
    <vt:lpwstr/>
  </property>
  <property fmtid="{D5CDD505-2E9C-101B-9397-08002B2CF9AE}" pid="5" name="_EmailSubject">
    <vt:lpwstr>Fundo novo_WELLINGTON EUROPEAN EQUITY ADVISORY FIA IE</vt:lpwstr>
  </property>
  <property fmtid="{D5CDD505-2E9C-101B-9397-08002B2CF9AE}" pid="6" name="_AuthorEmail">
    <vt:lpwstr>adelita.guirau@br.bnpparibas.com</vt:lpwstr>
  </property>
  <property fmtid="{D5CDD505-2E9C-101B-9397-08002B2CF9AE}" pid="7" name="_AuthorEmailDisplayName">
    <vt:lpwstr>Adelita GUIRAU</vt:lpwstr>
  </property>
  <property fmtid="{D5CDD505-2E9C-101B-9397-08002B2CF9AE}" pid="8" name="_ReviewingToolsShownOnce">
    <vt:lpwstr/>
  </property>
  <property fmtid="{D5CDD505-2E9C-101B-9397-08002B2CF9AE}" pid="9" name="Classification">
    <vt:lpwstr>Public</vt:lpwstr>
  </property>
  <property fmtid="{D5CDD505-2E9C-101B-9397-08002B2CF9AE}" pid="10" name="ApplyVisualMarking">
    <vt:lpwstr>None</vt:lpwstr>
  </property>
</Properties>
</file>